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356A7" w14:textId="5424ADF0" w:rsidR="0092021F" w:rsidRDefault="0092021F" w:rsidP="006E3B0B">
      <w:r>
        <w:t xml:space="preserve">                                </w:t>
      </w:r>
    </w:p>
    <w:p w14:paraId="75897243" w14:textId="77777777" w:rsidR="009F28EA" w:rsidRDefault="009F28EA" w:rsidP="009F28EA">
      <w:pPr>
        <w:pStyle w:val="BodyText"/>
        <w:rPr>
          <w:rFonts w:ascii="Times New Roman"/>
          <w:sz w:val="20"/>
        </w:rPr>
      </w:pPr>
    </w:p>
    <w:p w14:paraId="34F17C8F" w14:textId="77777777" w:rsidR="009F28EA" w:rsidRDefault="009F28EA" w:rsidP="009F28EA">
      <w:pPr>
        <w:pStyle w:val="BodyText"/>
        <w:rPr>
          <w:rFonts w:ascii="Times New Roman"/>
          <w:sz w:val="20"/>
        </w:rPr>
      </w:pPr>
    </w:p>
    <w:p w14:paraId="2F445C7B" w14:textId="77777777" w:rsidR="009F28EA" w:rsidRDefault="009F28EA" w:rsidP="009F28EA">
      <w:pPr>
        <w:pStyle w:val="BodyText"/>
        <w:rPr>
          <w:rFonts w:ascii="Times New Roman"/>
          <w:sz w:val="20"/>
        </w:rPr>
      </w:pPr>
    </w:p>
    <w:p w14:paraId="6C9CAF0D" w14:textId="77777777" w:rsidR="009F28EA" w:rsidRDefault="009F28EA" w:rsidP="009F28EA">
      <w:pPr>
        <w:pStyle w:val="BodyText"/>
        <w:rPr>
          <w:rFonts w:ascii="Times New Roman"/>
          <w:sz w:val="20"/>
        </w:rPr>
      </w:pPr>
    </w:p>
    <w:p w14:paraId="51F473CB" w14:textId="77777777" w:rsidR="009F28EA" w:rsidRDefault="009F28EA" w:rsidP="009F28EA">
      <w:pPr>
        <w:pStyle w:val="BodyText"/>
        <w:ind w:left="313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 wp14:anchorId="6C11792C" wp14:editId="756287DD">
            <wp:extent cx="1790700" cy="1904365"/>
            <wp:effectExtent l="0" t="0" r="0" b="635"/>
            <wp:docPr id="4" name="image1.png" descr="A green and white circular emblem with a red and gold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 descr="A green and white circular emblem with a red and gold design&#10;&#10;Description automatically generated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827" cy="191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B0625" w14:textId="77777777" w:rsidR="009F28EA" w:rsidRDefault="009F28EA" w:rsidP="009F28EA">
      <w:pPr>
        <w:pStyle w:val="BodyText"/>
        <w:ind w:left="3131"/>
        <w:rPr>
          <w:rFonts w:ascii="Times New Roman"/>
          <w:sz w:val="20"/>
        </w:rPr>
      </w:pPr>
    </w:p>
    <w:p w14:paraId="03F7734A" w14:textId="77777777" w:rsidR="009F28EA" w:rsidRDefault="009F28EA" w:rsidP="009F28EA">
      <w:pPr>
        <w:pStyle w:val="BodyText"/>
        <w:ind w:left="3131"/>
        <w:rPr>
          <w:rFonts w:ascii="Times New Roman"/>
          <w:sz w:val="20"/>
        </w:rPr>
      </w:pPr>
    </w:p>
    <w:p w14:paraId="470E9A0D" w14:textId="77777777" w:rsidR="009F28EA" w:rsidRDefault="009F28EA" w:rsidP="009F28EA">
      <w:pPr>
        <w:pStyle w:val="BodyText"/>
        <w:ind w:left="3131"/>
        <w:rPr>
          <w:rFonts w:ascii="Times New Roman"/>
          <w:sz w:val="20"/>
        </w:rPr>
      </w:pPr>
    </w:p>
    <w:p w14:paraId="1638B918" w14:textId="77777777" w:rsidR="009F28EA" w:rsidRDefault="009F28EA" w:rsidP="009F28EA">
      <w:pPr>
        <w:pStyle w:val="BodyText"/>
        <w:tabs>
          <w:tab w:val="left" w:pos="2310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1921956E" w14:textId="77777777" w:rsidR="009F28EA" w:rsidRDefault="009F28EA" w:rsidP="009F28EA">
      <w:pPr>
        <w:pStyle w:val="BodyText"/>
        <w:spacing w:before="10"/>
        <w:rPr>
          <w:rFonts w:ascii="Times New Roman"/>
        </w:rPr>
      </w:pPr>
    </w:p>
    <w:p w14:paraId="721BC82B" w14:textId="2EDB1148" w:rsidR="00AE2948" w:rsidRDefault="009F28EA" w:rsidP="00AE2948">
      <w:pPr>
        <w:pStyle w:val="Heading1"/>
        <w:spacing w:before="92" w:line="439" w:lineRule="exact"/>
        <w:ind w:right="25"/>
        <w:jc w:val="center"/>
        <w:rPr>
          <w:color w:val="0E2841" w:themeColor="text2"/>
        </w:rPr>
      </w:pPr>
      <w:r w:rsidRPr="009873CD">
        <w:rPr>
          <w:color w:val="0E2841" w:themeColor="text2"/>
        </w:rPr>
        <w:t xml:space="preserve">USER </w:t>
      </w:r>
      <w:r>
        <w:rPr>
          <w:color w:val="0E2841" w:themeColor="text2"/>
        </w:rPr>
        <w:t>MANUAL FOR</w:t>
      </w:r>
    </w:p>
    <w:p w14:paraId="7E1AF3D8" w14:textId="0CECC3AF" w:rsidR="009F28EA" w:rsidRPr="009F28EA" w:rsidRDefault="00AE2948" w:rsidP="00AE2948">
      <w:pPr>
        <w:pStyle w:val="Heading1"/>
        <w:spacing w:before="92" w:line="439" w:lineRule="exact"/>
        <w:ind w:right="25"/>
        <w:jc w:val="center"/>
        <w:rPr>
          <w:color w:val="0E2841" w:themeColor="text2"/>
        </w:rPr>
      </w:pPr>
      <w:r w:rsidRPr="009F28EA">
        <w:rPr>
          <w:b/>
          <w:bCs/>
        </w:rPr>
        <w:t>INTESTATE SUCCESSION PARTITION</w:t>
      </w:r>
    </w:p>
    <w:p w14:paraId="7A16959C" w14:textId="77777777" w:rsidR="009F28EA" w:rsidRDefault="009F28EA" w:rsidP="009F28EA">
      <w:pPr>
        <w:pStyle w:val="BodyText"/>
        <w:rPr>
          <w:sz w:val="20"/>
        </w:rPr>
      </w:pPr>
    </w:p>
    <w:p w14:paraId="4F766853" w14:textId="77777777" w:rsidR="009F28EA" w:rsidRDefault="009F28EA" w:rsidP="009F28EA">
      <w:pPr>
        <w:pStyle w:val="BodyText"/>
        <w:rPr>
          <w:sz w:val="20"/>
        </w:rPr>
      </w:pPr>
    </w:p>
    <w:p w14:paraId="0C8D0C4D" w14:textId="77777777" w:rsidR="009F28EA" w:rsidRDefault="009F28EA" w:rsidP="009F28EA">
      <w:pPr>
        <w:pStyle w:val="BodyText"/>
        <w:rPr>
          <w:sz w:val="20"/>
        </w:rPr>
      </w:pPr>
    </w:p>
    <w:p w14:paraId="1A1D98C7" w14:textId="77777777" w:rsidR="009F28EA" w:rsidRDefault="009F28EA" w:rsidP="009F28EA">
      <w:pPr>
        <w:pStyle w:val="BodyText"/>
        <w:rPr>
          <w:sz w:val="20"/>
        </w:rPr>
      </w:pPr>
    </w:p>
    <w:p w14:paraId="7C7AC39C" w14:textId="77777777" w:rsidR="009F28EA" w:rsidRDefault="009F28EA" w:rsidP="009F28EA">
      <w:pPr>
        <w:pStyle w:val="BodyText"/>
        <w:rPr>
          <w:sz w:val="20"/>
        </w:rPr>
      </w:pPr>
    </w:p>
    <w:p w14:paraId="0CAF3627" w14:textId="77777777" w:rsidR="009F28EA" w:rsidRDefault="009F28EA" w:rsidP="009F28EA">
      <w:pPr>
        <w:pStyle w:val="BodyText"/>
        <w:rPr>
          <w:sz w:val="20"/>
        </w:rPr>
      </w:pPr>
    </w:p>
    <w:p w14:paraId="38BD4106" w14:textId="77777777" w:rsidR="009F28EA" w:rsidRDefault="009F28EA" w:rsidP="009F28EA">
      <w:pPr>
        <w:pStyle w:val="BodyText"/>
        <w:rPr>
          <w:sz w:val="20"/>
        </w:rPr>
      </w:pPr>
    </w:p>
    <w:p w14:paraId="4F744843" w14:textId="77777777" w:rsidR="009F28EA" w:rsidRDefault="009F28EA" w:rsidP="009F28EA">
      <w:pPr>
        <w:pStyle w:val="BodyText"/>
        <w:rPr>
          <w:sz w:val="20"/>
        </w:rPr>
      </w:pPr>
    </w:p>
    <w:p w14:paraId="3B051E50" w14:textId="77777777" w:rsidR="009F28EA" w:rsidRDefault="009F28EA" w:rsidP="009F28EA">
      <w:pPr>
        <w:pStyle w:val="BodyText"/>
        <w:rPr>
          <w:sz w:val="20"/>
        </w:rPr>
      </w:pPr>
    </w:p>
    <w:p w14:paraId="4E68B316" w14:textId="77777777" w:rsidR="009F28EA" w:rsidRDefault="009F28EA" w:rsidP="009F28EA">
      <w:pPr>
        <w:pStyle w:val="BodyText"/>
        <w:rPr>
          <w:sz w:val="20"/>
        </w:rPr>
      </w:pPr>
    </w:p>
    <w:p w14:paraId="21AB2C89" w14:textId="77777777" w:rsidR="009F28EA" w:rsidRDefault="009F28EA" w:rsidP="009F28EA">
      <w:pPr>
        <w:pStyle w:val="BodyText"/>
        <w:rPr>
          <w:sz w:val="20"/>
        </w:rPr>
      </w:pPr>
    </w:p>
    <w:p w14:paraId="3ED83992" w14:textId="77777777" w:rsidR="009F28EA" w:rsidRDefault="009F28EA" w:rsidP="009F28EA">
      <w:pPr>
        <w:pStyle w:val="BodyText"/>
        <w:rPr>
          <w:sz w:val="20"/>
        </w:rPr>
      </w:pPr>
    </w:p>
    <w:p w14:paraId="0825598E" w14:textId="77777777" w:rsidR="009F28EA" w:rsidRDefault="009F28EA" w:rsidP="009F28EA">
      <w:pPr>
        <w:pStyle w:val="BodyText"/>
        <w:rPr>
          <w:sz w:val="20"/>
        </w:rPr>
      </w:pPr>
    </w:p>
    <w:p w14:paraId="1BE942F4" w14:textId="77777777" w:rsidR="009F28EA" w:rsidRDefault="009F28EA" w:rsidP="009F28EA">
      <w:pPr>
        <w:pStyle w:val="BodyText"/>
        <w:rPr>
          <w:sz w:val="20"/>
        </w:rPr>
      </w:pPr>
    </w:p>
    <w:p w14:paraId="5EBA3E1D" w14:textId="77777777" w:rsidR="009F28EA" w:rsidRDefault="009F28EA" w:rsidP="009F28EA">
      <w:pPr>
        <w:pStyle w:val="BodyText"/>
        <w:rPr>
          <w:sz w:val="20"/>
        </w:rPr>
      </w:pPr>
    </w:p>
    <w:p w14:paraId="29EDD692" w14:textId="77777777" w:rsidR="009F28EA" w:rsidRDefault="009F28EA" w:rsidP="009F28EA">
      <w:pPr>
        <w:pStyle w:val="BodyText"/>
        <w:spacing w:before="11"/>
        <w:rPr>
          <w:sz w:val="29"/>
        </w:rPr>
      </w:pPr>
    </w:p>
    <w:p w14:paraId="244D786E" w14:textId="77777777" w:rsidR="009F28EA" w:rsidRDefault="009F28EA" w:rsidP="009F28EA">
      <w:pPr>
        <w:pStyle w:val="Heading1"/>
        <w:spacing w:before="26"/>
        <w:ind w:left="1350" w:right="1380" w:firstLine="6"/>
        <w:jc w:val="center"/>
        <w:rPr>
          <w:color w:val="16365D"/>
        </w:rPr>
      </w:pPr>
      <w:r>
        <w:rPr>
          <w:color w:val="16365D"/>
        </w:rPr>
        <w:t xml:space="preserve">GOVERNMENT OF ANDHRA PRADESH           </w:t>
      </w:r>
    </w:p>
    <w:p w14:paraId="4B11E230" w14:textId="77777777" w:rsidR="009F28EA" w:rsidRPr="00497602" w:rsidRDefault="009F28EA" w:rsidP="009F28EA">
      <w:pPr>
        <w:pStyle w:val="Heading1"/>
        <w:spacing w:before="26"/>
        <w:ind w:left="1350" w:right="1380" w:firstLine="6"/>
        <w:jc w:val="center"/>
      </w:pPr>
      <w:r>
        <w:rPr>
          <w:color w:val="16365D"/>
        </w:rPr>
        <w:t xml:space="preserve"> REGISTRATION AND STAMPS DEPARTMENT VIJAYAWADA</w:t>
      </w:r>
    </w:p>
    <w:p w14:paraId="44732060" w14:textId="18F66BB1" w:rsidR="0092021F" w:rsidRPr="006E3B0B" w:rsidRDefault="009F28EA" w:rsidP="006E3B0B">
      <w:pPr>
        <w:spacing w:before="2"/>
        <w:ind w:right="14"/>
        <w:jc w:val="center"/>
        <w:rPr>
          <w:b/>
          <w:sz w:val="36"/>
        </w:rPr>
      </w:pPr>
      <w:r>
        <w:rPr>
          <w:b/>
          <w:color w:val="16365D"/>
          <w:sz w:val="36"/>
        </w:rPr>
        <w:t>202</w:t>
      </w:r>
      <w:r w:rsidR="006E3B0B">
        <w:rPr>
          <w:b/>
          <w:color w:val="16365D"/>
          <w:sz w:val="36"/>
        </w:rPr>
        <w:t>5</w:t>
      </w:r>
      <w:r w:rsidR="0092021F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B438D90" w14:textId="46C2F3AB" w:rsidR="007C4B9A" w:rsidRDefault="009213AF" w:rsidP="007C4B9A">
      <w:pPr>
        <w:pStyle w:val="ListParagraph"/>
        <w:numPr>
          <w:ilvl w:val="0"/>
          <w:numId w:val="1"/>
        </w:numPr>
      </w:pPr>
      <w:r>
        <w:lastRenderedPageBreak/>
        <w:t xml:space="preserve">Enter </w:t>
      </w:r>
      <w:r w:rsidR="00C10DA6">
        <w:t>APIGRS website</w:t>
      </w:r>
    </w:p>
    <w:p w14:paraId="3CC10840" w14:textId="310A854B" w:rsidR="00C10DA6" w:rsidRDefault="00C10DA6" w:rsidP="007C4B9A">
      <w:pPr>
        <w:pStyle w:val="ListParagraph"/>
        <w:numPr>
          <w:ilvl w:val="0"/>
          <w:numId w:val="1"/>
        </w:numPr>
      </w:pPr>
      <w:r>
        <w:t xml:space="preserve">Select </w:t>
      </w:r>
      <w:r w:rsidRPr="00C10DA6">
        <w:rPr>
          <w:b/>
          <w:bCs/>
        </w:rPr>
        <w:t>Document Entry &amp; Registration</w:t>
      </w:r>
      <w:r>
        <w:rPr>
          <w:b/>
          <w:bCs/>
        </w:rPr>
        <w:t xml:space="preserve"> </w:t>
      </w:r>
      <w:r>
        <w:t>Service</w:t>
      </w:r>
    </w:p>
    <w:p w14:paraId="78626A82" w14:textId="77777777" w:rsidR="007C4B9A" w:rsidRDefault="007C4B9A"/>
    <w:p w14:paraId="428C62B7" w14:textId="6CA482D1" w:rsidR="006534B5" w:rsidRDefault="0092021F">
      <w:r>
        <w:t xml:space="preserve">                       </w:t>
      </w:r>
      <w:r w:rsidR="001818DC" w:rsidRPr="001818DC">
        <w:drawing>
          <wp:inline distT="0" distB="0" distL="0" distR="0" wp14:anchorId="0E0639E2" wp14:editId="4F9E3121">
            <wp:extent cx="5731510" cy="2642870"/>
            <wp:effectExtent l="0" t="0" r="2540" b="5080"/>
            <wp:docPr id="829967862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967862" name="Picture 1" descr="A screenshot of a web pag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A994C" w14:textId="0599D66C" w:rsidR="00C10DA6" w:rsidRDefault="00C10DA6" w:rsidP="00C10DA6">
      <w:pPr>
        <w:pStyle w:val="ListParagraph"/>
        <w:numPr>
          <w:ilvl w:val="0"/>
          <w:numId w:val="1"/>
        </w:numPr>
      </w:pPr>
      <w:r>
        <w:t xml:space="preserve">Upon selecting the user directed to </w:t>
      </w:r>
      <w:r w:rsidR="00685C21">
        <w:t xml:space="preserve">Card PRIMME (PDE application) in the </w:t>
      </w:r>
      <w:proofErr w:type="gramStart"/>
      <w:r w:rsidR="00685C21">
        <w:t>New</w:t>
      </w:r>
      <w:proofErr w:type="gramEnd"/>
      <w:r w:rsidR="00685C21">
        <w:t xml:space="preserve"> page.</w:t>
      </w:r>
    </w:p>
    <w:p w14:paraId="61FECC05" w14:textId="7C8ED19B" w:rsidR="00685C21" w:rsidRDefault="00685C21" w:rsidP="00C10DA6">
      <w:pPr>
        <w:pStyle w:val="ListParagraph"/>
        <w:numPr>
          <w:ilvl w:val="0"/>
          <w:numId w:val="1"/>
        </w:numPr>
      </w:pPr>
      <w:r>
        <w:t xml:space="preserve">Now User login into PDE application </w:t>
      </w:r>
      <w:r w:rsidR="00E66FFD">
        <w:t>either with Mobile or Aadhaar or Email ID</w:t>
      </w:r>
    </w:p>
    <w:p w14:paraId="39DF892C" w14:textId="69052CC1" w:rsidR="001818DC" w:rsidRDefault="001818DC">
      <w:r>
        <w:rPr>
          <w:noProof/>
        </w:rPr>
        <w:drawing>
          <wp:inline distT="0" distB="0" distL="0" distR="0" wp14:anchorId="0692D37D" wp14:editId="0382E75C">
            <wp:extent cx="5731510" cy="2661285"/>
            <wp:effectExtent l="0" t="0" r="2540" b="5715"/>
            <wp:docPr id="21414117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411738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B92D4" w14:textId="5E5732EE" w:rsidR="00E66FFD" w:rsidRDefault="00E66FFD" w:rsidP="00E66FFD">
      <w:pPr>
        <w:pStyle w:val="ListParagraph"/>
        <w:numPr>
          <w:ilvl w:val="0"/>
          <w:numId w:val="1"/>
        </w:numPr>
      </w:pPr>
      <w:r>
        <w:t xml:space="preserve">After Successful login to the PDE application, the user needs to select </w:t>
      </w:r>
      <w:r w:rsidRPr="00E66FFD">
        <w:rPr>
          <w:b/>
          <w:bCs/>
        </w:rPr>
        <w:t>PUBLIC DATA ENTRY</w:t>
      </w:r>
      <w:r>
        <w:t xml:space="preserve"> service</w:t>
      </w:r>
    </w:p>
    <w:p w14:paraId="2160760A" w14:textId="2703162F" w:rsidR="001818DC" w:rsidRDefault="001818DC">
      <w:r w:rsidRPr="001818DC">
        <w:lastRenderedPageBreak/>
        <w:drawing>
          <wp:inline distT="0" distB="0" distL="0" distR="0" wp14:anchorId="3C76BEB9" wp14:editId="0DD98CDA">
            <wp:extent cx="5731510" cy="2670810"/>
            <wp:effectExtent l="0" t="0" r="2540" b="0"/>
            <wp:docPr id="369682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8243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6812B" w14:textId="77777777" w:rsidR="00EF38E3" w:rsidRDefault="00EF38E3"/>
    <w:p w14:paraId="634EA51A" w14:textId="7D2D2A68" w:rsidR="00EF38E3" w:rsidRDefault="00EF38E3" w:rsidP="00EF38E3">
      <w:pPr>
        <w:pStyle w:val="ListParagraph"/>
        <w:numPr>
          <w:ilvl w:val="0"/>
          <w:numId w:val="1"/>
        </w:numPr>
      </w:pPr>
      <w:r>
        <w:t xml:space="preserve">Clicking on Public Data entry, the user </w:t>
      </w:r>
      <w:r w:rsidR="00713C41">
        <w:t xml:space="preserve">is </w:t>
      </w:r>
      <w:r>
        <w:t xml:space="preserve">directed </w:t>
      </w:r>
      <w:r w:rsidR="00713C41">
        <w:t>to Next page where several services for registration process are display</w:t>
      </w:r>
    </w:p>
    <w:p w14:paraId="26E8EA5D" w14:textId="486A5FA1" w:rsidR="00713C41" w:rsidRDefault="00713C41" w:rsidP="00EF38E3">
      <w:pPr>
        <w:pStyle w:val="ListParagraph"/>
        <w:numPr>
          <w:ilvl w:val="0"/>
          <w:numId w:val="1"/>
        </w:numPr>
      </w:pPr>
      <w:r>
        <w:t xml:space="preserve">Now click on Create Document </w:t>
      </w:r>
      <w:r w:rsidR="00CC7F93">
        <w:t>option</w:t>
      </w:r>
    </w:p>
    <w:p w14:paraId="70DB9C66" w14:textId="4F05F8D6" w:rsidR="001818DC" w:rsidRDefault="001818DC">
      <w:r w:rsidRPr="001818DC">
        <w:drawing>
          <wp:inline distT="0" distB="0" distL="0" distR="0" wp14:anchorId="332813C4" wp14:editId="1F8F9329">
            <wp:extent cx="5731510" cy="2642235"/>
            <wp:effectExtent l="0" t="0" r="2540" b="5715"/>
            <wp:docPr id="383027540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027540" name="Picture 1" descr="A screenshot of a documen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72F90" w14:textId="77777777" w:rsidR="00CC7F93" w:rsidRDefault="00CC7F93"/>
    <w:p w14:paraId="2945C2F6" w14:textId="483A25F8" w:rsidR="00CC7F93" w:rsidRDefault="00CC7F93" w:rsidP="00CC7F93">
      <w:pPr>
        <w:pStyle w:val="ListParagraph"/>
        <w:numPr>
          <w:ilvl w:val="0"/>
          <w:numId w:val="1"/>
        </w:numPr>
      </w:pPr>
      <w:r>
        <w:t xml:space="preserve">System </w:t>
      </w:r>
      <w:r w:rsidR="003B69F8">
        <w:t>directs</w:t>
      </w:r>
      <w:r>
        <w:t xml:space="preserve"> the user to New Document creation </w:t>
      </w:r>
      <w:r w:rsidR="003B69F8">
        <w:t xml:space="preserve">page </w:t>
      </w:r>
      <w:r>
        <w:t xml:space="preserve">where Lists of already </w:t>
      </w:r>
      <w:r w:rsidR="003B69F8">
        <w:t>created</w:t>
      </w:r>
      <w:r>
        <w:t xml:space="preserve"> applications are displayed along with </w:t>
      </w:r>
      <w:r w:rsidR="003B69F8">
        <w:t xml:space="preserve">the </w:t>
      </w:r>
      <w:r>
        <w:t>New Document creation link</w:t>
      </w:r>
    </w:p>
    <w:p w14:paraId="692EF024" w14:textId="77777777" w:rsidR="003B69F8" w:rsidRDefault="003B69F8" w:rsidP="00402BB0"/>
    <w:p w14:paraId="33881757" w14:textId="5AA267B3" w:rsidR="001818DC" w:rsidRDefault="001818DC">
      <w:r w:rsidRPr="001818DC">
        <w:lastRenderedPageBreak/>
        <w:drawing>
          <wp:inline distT="0" distB="0" distL="0" distR="0" wp14:anchorId="2371158C" wp14:editId="5A5BE207">
            <wp:extent cx="5731510" cy="2634615"/>
            <wp:effectExtent l="0" t="0" r="2540" b="0"/>
            <wp:docPr id="8999213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921338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56A5D" w14:textId="2F1A6A09" w:rsidR="00402BB0" w:rsidRDefault="00402BB0" w:rsidP="00402BB0">
      <w:pPr>
        <w:pStyle w:val="ListParagraph"/>
        <w:numPr>
          <w:ilvl w:val="0"/>
          <w:numId w:val="1"/>
        </w:numPr>
      </w:pPr>
      <w:r>
        <w:t>Now User directed to Get started Page</w:t>
      </w:r>
    </w:p>
    <w:p w14:paraId="1BB11185" w14:textId="7A3729E3" w:rsidR="00402BB0" w:rsidRDefault="00402BB0" w:rsidP="00402BB0">
      <w:pPr>
        <w:pStyle w:val="ListParagraph"/>
        <w:numPr>
          <w:ilvl w:val="0"/>
          <w:numId w:val="1"/>
        </w:numPr>
      </w:pPr>
      <w:r>
        <w:t>Select Type of Registration as ‘Part</w:t>
      </w:r>
      <w:r w:rsidR="00267216">
        <w:t>ition”</w:t>
      </w:r>
    </w:p>
    <w:p w14:paraId="38451AE0" w14:textId="67645AD1" w:rsidR="00267216" w:rsidRDefault="00267216" w:rsidP="004578FA">
      <w:pPr>
        <w:pStyle w:val="ListParagraph"/>
        <w:numPr>
          <w:ilvl w:val="0"/>
          <w:numId w:val="1"/>
        </w:numPr>
      </w:pPr>
      <w:r>
        <w:t xml:space="preserve">Upon selecting Partition- System display </w:t>
      </w:r>
      <w:proofErr w:type="gramStart"/>
      <w:r w:rsidR="004578FA">
        <w:t>New</w:t>
      </w:r>
      <w:proofErr w:type="gramEnd"/>
      <w:r w:rsidR="004578FA">
        <w:t xml:space="preserve"> classification “</w:t>
      </w:r>
      <w:r w:rsidR="004578FA" w:rsidRPr="004578FA">
        <w:rPr>
          <w:b/>
          <w:bCs/>
        </w:rPr>
        <w:t>Intestate Succession Partition</w:t>
      </w:r>
      <w:r w:rsidR="004578FA">
        <w:rPr>
          <w:b/>
          <w:bCs/>
        </w:rPr>
        <w:t xml:space="preserve">” </w:t>
      </w:r>
      <w:r w:rsidR="004578FA">
        <w:t>under Nature of Document dropdown</w:t>
      </w:r>
    </w:p>
    <w:p w14:paraId="75249F3B" w14:textId="3889BB85" w:rsidR="004578FA" w:rsidRDefault="004578FA" w:rsidP="0000119C">
      <w:pPr>
        <w:pStyle w:val="ListParagraph"/>
        <w:numPr>
          <w:ilvl w:val="0"/>
          <w:numId w:val="1"/>
        </w:numPr>
      </w:pPr>
      <w:r>
        <w:t xml:space="preserve">Select </w:t>
      </w:r>
      <w:r w:rsidR="0000119C" w:rsidRPr="0000119C">
        <w:rPr>
          <w:b/>
          <w:bCs/>
        </w:rPr>
        <w:t>Intestate Succession Partition</w:t>
      </w:r>
      <w:r w:rsidR="0000119C">
        <w:rPr>
          <w:b/>
          <w:bCs/>
        </w:rPr>
        <w:t xml:space="preserve"> </w:t>
      </w:r>
      <w:r w:rsidR="0000119C">
        <w:t>and entered all mandatory fields like</w:t>
      </w:r>
    </w:p>
    <w:p w14:paraId="5679E820" w14:textId="77777777" w:rsidR="003E1050" w:rsidRDefault="0000119C" w:rsidP="003E1050">
      <w:pPr>
        <w:pStyle w:val="ListParagraph"/>
      </w:pPr>
      <w:r>
        <w:t xml:space="preserve">Register office selection, </w:t>
      </w:r>
      <w:r w:rsidR="00E83331">
        <w:t>Total Consideration value,</w:t>
      </w:r>
      <w:r w:rsidR="00FF0858">
        <w:t xml:space="preserve"> Date of Execution details etc</w:t>
      </w:r>
      <w:r w:rsidR="003E1050">
        <w:t>.</w:t>
      </w:r>
    </w:p>
    <w:p w14:paraId="14D6157C" w14:textId="4D99445C" w:rsidR="003E1050" w:rsidRDefault="007E33AA" w:rsidP="003E1050">
      <w:pPr>
        <w:pStyle w:val="ListParagraph"/>
        <w:numPr>
          <w:ilvl w:val="0"/>
          <w:numId w:val="1"/>
        </w:numPr>
      </w:pPr>
      <w:r>
        <w:t xml:space="preserve">User can also enter Link Document details </w:t>
      </w:r>
      <w:proofErr w:type="gramStart"/>
      <w:r>
        <w:t>( If</w:t>
      </w:r>
      <w:proofErr w:type="gramEnd"/>
      <w:r>
        <w:t xml:space="preserve"> </w:t>
      </w:r>
      <w:proofErr w:type="gramStart"/>
      <w:r>
        <w:t>Applicable )</w:t>
      </w:r>
      <w:proofErr w:type="gramEnd"/>
    </w:p>
    <w:p w14:paraId="396C2C68" w14:textId="1F2668F1" w:rsidR="007E33AA" w:rsidRDefault="007E33AA" w:rsidP="003E1050">
      <w:pPr>
        <w:pStyle w:val="ListParagraph"/>
        <w:numPr>
          <w:ilvl w:val="0"/>
          <w:numId w:val="1"/>
        </w:numPr>
      </w:pPr>
      <w:r>
        <w:t>After entering all details in the Get started Page, Click on Proceed button</w:t>
      </w:r>
    </w:p>
    <w:p w14:paraId="268827A2" w14:textId="4D266A33" w:rsidR="007E33AA" w:rsidRDefault="00484749" w:rsidP="003E1050">
      <w:pPr>
        <w:pStyle w:val="ListParagraph"/>
        <w:numPr>
          <w:ilvl w:val="0"/>
          <w:numId w:val="1"/>
        </w:numPr>
      </w:pPr>
      <w:r>
        <w:t xml:space="preserve">Now System </w:t>
      </w:r>
      <w:proofErr w:type="gramStart"/>
      <w:r>
        <w:t>create</w:t>
      </w:r>
      <w:proofErr w:type="gramEnd"/>
      <w:r>
        <w:t xml:space="preserve"> new </w:t>
      </w:r>
      <w:proofErr w:type="gramStart"/>
      <w:r>
        <w:t>application  ID</w:t>
      </w:r>
      <w:proofErr w:type="gramEnd"/>
      <w:r>
        <w:t xml:space="preserve"> and user directed to Parties Details page</w:t>
      </w:r>
    </w:p>
    <w:p w14:paraId="1009FD1E" w14:textId="77777777" w:rsidR="003E1050" w:rsidRDefault="003E1050" w:rsidP="003E1050">
      <w:pPr>
        <w:pStyle w:val="ListParagraph"/>
      </w:pPr>
    </w:p>
    <w:p w14:paraId="38EE1D78" w14:textId="77777777" w:rsidR="003E1050" w:rsidRDefault="003E1050" w:rsidP="003E1050">
      <w:pPr>
        <w:pStyle w:val="ListParagraph"/>
      </w:pPr>
    </w:p>
    <w:p w14:paraId="29F37E02" w14:textId="77777777" w:rsidR="003E1050" w:rsidRDefault="003E1050" w:rsidP="003E1050">
      <w:pPr>
        <w:pStyle w:val="ListParagraph"/>
      </w:pPr>
    </w:p>
    <w:p w14:paraId="6C4E6628" w14:textId="29CA71BB" w:rsidR="0000119C" w:rsidRDefault="00E83331" w:rsidP="003E1050">
      <w:pPr>
        <w:pStyle w:val="ListParagraph"/>
      </w:pPr>
      <w:r>
        <w:t xml:space="preserve"> </w:t>
      </w:r>
    </w:p>
    <w:p w14:paraId="239FED17" w14:textId="77777777" w:rsidR="005F65C4" w:rsidRDefault="005F65C4"/>
    <w:p w14:paraId="65DD1AAD" w14:textId="36D68DA1" w:rsidR="001818DC" w:rsidRDefault="005F65C4">
      <w:r w:rsidRPr="005F65C4">
        <w:lastRenderedPageBreak/>
        <w:drawing>
          <wp:inline distT="0" distB="0" distL="0" distR="0" wp14:anchorId="6004393F" wp14:editId="59CD8BC6">
            <wp:extent cx="5731510" cy="4707890"/>
            <wp:effectExtent l="0" t="0" r="2540" b="0"/>
            <wp:docPr id="10669108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910848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1DD7A" w14:textId="77777777" w:rsidR="00484749" w:rsidRDefault="00484749"/>
    <w:p w14:paraId="1D0A935A" w14:textId="76496021" w:rsidR="00C61BFB" w:rsidRDefault="00C61BFB" w:rsidP="008C6C73">
      <w:pPr>
        <w:pStyle w:val="ListParagraph"/>
        <w:numPr>
          <w:ilvl w:val="0"/>
          <w:numId w:val="1"/>
        </w:numPr>
      </w:pPr>
      <w:r>
        <w:t xml:space="preserve">Click on Add Claimant </w:t>
      </w:r>
      <w:r w:rsidR="008C6C73">
        <w:t>-</w:t>
      </w:r>
      <w:r>
        <w:t xml:space="preserve"> add parties to the </w:t>
      </w:r>
      <w:r w:rsidRPr="00C61BFB">
        <w:rPr>
          <w:b/>
          <w:bCs/>
        </w:rPr>
        <w:t>Intestate Succession Partition</w:t>
      </w:r>
      <w:r>
        <w:rPr>
          <w:b/>
          <w:bCs/>
        </w:rPr>
        <w:t xml:space="preserve"> </w:t>
      </w:r>
      <w:r>
        <w:t>application</w:t>
      </w:r>
    </w:p>
    <w:p w14:paraId="426CB371" w14:textId="77777777" w:rsidR="005F65C4" w:rsidRDefault="005F65C4"/>
    <w:p w14:paraId="5FBF9857" w14:textId="34037799" w:rsidR="005F65C4" w:rsidRDefault="005F65C4">
      <w:r w:rsidRPr="005F65C4">
        <w:drawing>
          <wp:inline distT="0" distB="0" distL="0" distR="0" wp14:anchorId="040FE820" wp14:editId="2AA1EECD">
            <wp:extent cx="5731510" cy="2674620"/>
            <wp:effectExtent l="0" t="0" r="2540" b="0"/>
            <wp:docPr id="2130394791" name="Picture 1" descr="A screenshot of a registratio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394791" name="Picture 1" descr="A screenshot of a registration form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09002" w14:textId="6BE66C3E" w:rsidR="005F65C4" w:rsidRDefault="008C6C73" w:rsidP="008C6C73">
      <w:pPr>
        <w:pStyle w:val="ListParagraph"/>
        <w:numPr>
          <w:ilvl w:val="0"/>
          <w:numId w:val="1"/>
        </w:numPr>
      </w:pPr>
      <w:r>
        <w:lastRenderedPageBreak/>
        <w:t>Claimant can be any type of Party details as shown below</w:t>
      </w:r>
    </w:p>
    <w:p w14:paraId="5DB6B917" w14:textId="20DF3CD0" w:rsidR="005F65C4" w:rsidRDefault="005F65C4">
      <w:r w:rsidRPr="005F65C4">
        <w:drawing>
          <wp:inline distT="0" distB="0" distL="0" distR="0" wp14:anchorId="2F2CCA82" wp14:editId="54653419">
            <wp:extent cx="5731510" cy="2676525"/>
            <wp:effectExtent l="0" t="0" r="2540" b="9525"/>
            <wp:docPr id="5517037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03704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A4F8A" w14:textId="62D5C33C" w:rsidR="00AA32D9" w:rsidRDefault="00AA32D9" w:rsidP="00AA32D9">
      <w:pPr>
        <w:pStyle w:val="ListParagraph"/>
        <w:numPr>
          <w:ilvl w:val="0"/>
          <w:numId w:val="1"/>
        </w:numPr>
      </w:pPr>
      <w:r>
        <w:t>User can Add Claimants – With Aadhaar OTP or Without Aadhaar OTP</w:t>
      </w:r>
    </w:p>
    <w:p w14:paraId="007777EF" w14:textId="5C12B638" w:rsidR="00AA32D9" w:rsidRDefault="00AA32D9" w:rsidP="003E6FC9">
      <w:pPr>
        <w:pStyle w:val="ListParagraph"/>
        <w:numPr>
          <w:ilvl w:val="0"/>
          <w:numId w:val="1"/>
        </w:numPr>
      </w:pPr>
      <w:r>
        <w:t>After adding Claimants – Claimants details are shown in the claimant tabl</w:t>
      </w:r>
      <w:r w:rsidR="003E6FC9">
        <w:t>e as shown below</w:t>
      </w:r>
    </w:p>
    <w:p w14:paraId="690FFBB5" w14:textId="77777777" w:rsidR="005F65C4" w:rsidRDefault="005F65C4"/>
    <w:p w14:paraId="356764C1" w14:textId="3156EA12" w:rsidR="005F65C4" w:rsidRDefault="005F65C4">
      <w:r>
        <w:rPr>
          <w:noProof/>
        </w:rPr>
        <w:drawing>
          <wp:inline distT="0" distB="0" distL="0" distR="0" wp14:anchorId="6E5E94BF" wp14:editId="704D1457">
            <wp:extent cx="5731510" cy="3064510"/>
            <wp:effectExtent l="0" t="0" r="2540" b="2540"/>
            <wp:docPr id="12221850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185005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B8E3D" w14:textId="5849F92F" w:rsidR="003E6FC9" w:rsidRDefault="003E6FC9" w:rsidP="003E6FC9">
      <w:pPr>
        <w:pStyle w:val="ListParagraph"/>
        <w:numPr>
          <w:ilvl w:val="0"/>
          <w:numId w:val="1"/>
        </w:numPr>
      </w:pPr>
      <w:r>
        <w:t xml:space="preserve">User can also add </w:t>
      </w:r>
      <w:r w:rsidR="00722FAE">
        <w:t xml:space="preserve">a </w:t>
      </w:r>
      <w:r>
        <w:t xml:space="preserve">representative to the Claimant </w:t>
      </w:r>
      <w:proofErr w:type="gramStart"/>
      <w:r>
        <w:t>( if</w:t>
      </w:r>
      <w:proofErr w:type="gramEnd"/>
      <w:r>
        <w:t xml:space="preserve"> </w:t>
      </w:r>
      <w:r w:rsidR="00BB30F6">
        <w:t>Applicable)</w:t>
      </w:r>
    </w:p>
    <w:p w14:paraId="4323B3BB" w14:textId="3016D4C4" w:rsidR="003E6FC9" w:rsidRDefault="003E6FC9" w:rsidP="003E6FC9">
      <w:pPr>
        <w:pStyle w:val="ListParagraph"/>
        <w:numPr>
          <w:ilvl w:val="0"/>
          <w:numId w:val="1"/>
        </w:numPr>
      </w:pPr>
      <w:r>
        <w:t xml:space="preserve">Upon Adding </w:t>
      </w:r>
      <w:r w:rsidR="00722FAE">
        <w:t>Representative</w:t>
      </w:r>
      <w:r w:rsidR="00BB30F6">
        <w:t xml:space="preserve">, the </w:t>
      </w:r>
      <w:r w:rsidR="000A45B7">
        <w:t>details are displayed under specific claimant</w:t>
      </w:r>
    </w:p>
    <w:p w14:paraId="150F0337" w14:textId="77777777" w:rsidR="005F65C4" w:rsidRDefault="005F65C4"/>
    <w:p w14:paraId="4ACD5639" w14:textId="3F06CDE4" w:rsidR="005F65C4" w:rsidRDefault="005F65C4">
      <w:r>
        <w:rPr>
          <w:noProof/>
        </w:rPr>
        <w:lastRenderedPageBreak/>
        <w:drawing>
          <wp:inline distT="0" distB="0" distL="0" distR="0" wp14:anchorId="03156EC3" wp14:editId="41B1D668">
            <wp:extent cx="5731510" cy="1659890"/>
            <wp:effectExtent l="0" t="0" r="2540" b="0"/>
            <wp:docPr id="19120335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033533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6B454" w14:textId="77777777" w:rsidR="000A45B7" w:rsidRDefault="000A45B7"/>
    <w:p w14:paraId="1B2AE445" w14:textId="05385813" w:rsidR="005F65C4" w:rsidRDefault="000A45B7" w:rsidP="00476511">
      <w:pPr>
        <w:pStyle w:val="ListParagraph"/>
        <w:numPr>
          <w:ilvl w:val="0"/>
          <w:numId w:val="1"/>
        </w:numPr>
      </w:pPr>
      <w:r>
        <w:t xml:space="preserve">For </w:t>
      </w:r>
      <w:r w:rsidRPr="000A45B7">
        <w:rPr>
          <w:b/>
          <w:bCs/>
        </w:rPr>
        <w:t>Intestate Succession Partition</w:t>
      </w:r>
      <w:r w:rsidR="00476511">
        <w:rPr>
          <w:b/>
          <w:bCs/>
        </w:rPr>
        <w:t xml:space="preserve"> – </w:t>
      </w:r>
      <w:r w:rsidR="00476511">
        <w:t>Minimum two claimants are mandatory, adding one claimant and moving to further display – error message as shown below</w:t>
      </w:r>
    </w:p>
    <w:p w14:paraId="7CF9BE41" w14:textId="4298AB41" w:rsidR="005F65C4" w:rsidRDefault="005F65C4">
      <w:r>
        <w:rPr>
          <w:noProof/>
        </w:rPr>
        <w:drawing>
          <wp:inline distT="0" distB="0" distL="0" distR="0" wp14:anchorId="75EEADAF" wp14:editId="595D6D63">
            <wp:extent cx="5731510" cy="3247390"/>
            <wp:effectExtent l="0" t="0" r="2540" b="0"/>
            <wp:docPr id="17259274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927457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2E405" w14:textId="77777777" w:rsidR="00196C2C" w:rsidRDefault="00196C2C"/>
    <w:p w14:paraId="52D0E76C" w14:textId="4124E974" w:rsidR="00196C2C" w:rsidRDefault="00196C2C" w:rsidP="00196C2C">
      <w:pPr>
        <w:pStyle w:val="ListParagraph"/>
        <w:numPr>
          <w:ilvl w:val="0"/>
          <w:numId w:val="1"/>
        </w:numPr>
      </w:pPr>
      <w:r>
        <w:t xml:space="preserve">After </w:t>
      </w:r>
      <w:r w:rsidR="006F0AC2">
        <w:t>successfully</w:t>
      </w:r>
      <w:r>
        <w:t xml:space="preserve"> adding the claimants &amp; representatives for the </w:t>
      </w:r>
      <w:r w:rsidRPr="00196C2C">
        <w:rPr>
          <w:b/>
          <w:bCs/>
        </w:rPr>
        <w:t>Intestate Succession Partition</w:t>
      </w:r>
      <w:r>
        <w:rPr>
          <w:b/>
          <w:bCs/>
        </w:rPr>
        <w:t xml:space="preserve"> </w:t>
      </w:r>
      <w:r>
        <w:t xml:space="preserve">documents, </w:t>
      </w:r>
      <w:r w:rsidR="00381AD5">
        <w:t xml:space="preserve">the </w:t>
      </w:r>
      <w:r>
        <w:t>next step</w:t>
      </w:r>
      <w:r w:rsidR="00381AD5">
        <w:t xml:space="preserve"> is</w:t>
      </w:r>
      <w:r>
        <w:t xml:space="preserve"> to add Property</w:t>
      </w:r>
    </w:p>
    <w:p w14:paraId="7BC707A4" w14:textId="18F54E2C" w:rsidR="00196C2C" w:rsidRDefault="00196C2C" w:rsidP="00196C2C">
      <w:pPr>
        <w:pStyle w:val="ListParagraph"/>
        <w:numPr>
          <w:ilvl w:val="0"/>
          <w:numId w:val="1"/>
        </w:numPr>
      </w:pPr>
      <w:r>
        <w:t xml:space="preserve">Now </w:t>
      </w:r>
      <w:r w:rsidR="00DC282D">
        <w:t xml:space="preserve">the </w:t>
      </w:r>
      <w:r>
        <w:t xml:space="preserve">user </w:t>
      </w:r>
      <w:r w:rsidR="00DC282D">
        <w:t>clicks</w:t>
      </w:r>
      <w:r>
        <w:t xml:space="preserve"> on Add Property</w:t>
      </w:r>
    </w:p>
    <w:p w14:paraId="76271ABB" w14:textId="623D8FD6" w:rsidR="00196C2C" w:rsidRDefault="00196C2C" w:rsidP="00196C2C">
      <w:pPr>
        <w:pStyle w:val="ListParagraph"/>
        <w:numPr>
          <w:ilvl w:val="0"/>
          <w:numId w:val="1"/>
        </w:numPr>
      </w:pPr>
      <w:r>
        <w:t>Enter</w:t>
      </w:r>
      <w:r w:rsidR="00DC282D">
        <w:t xml:space="preserve"> Property Jurisdiction SRO details </w:t>
      </w:r>
    </w:p>
    <w:p w14:paraId="7FAFCEDB" w14:textId="5A734960" w:rsidR="006F0AC2" w:rsidRDefault="00DC282D" w:rsidP="006F0AC2">
      <w:pPr>
        <w:pStyle w:val="ListParagraph"/>
      </w:pPr>
      <w:r>
        <w:t xml:space="preserve">(User can </w:t>
      </w:r>
      <w:r w:rsidR="006F0AC2">
        <w:t xml:space="preserve">avail </w:t>
      </w:r>
      <w:r>
        <w:t xml:space="preserve">Anywhere documents </w:t>
      </w:r>
      <w:r w:rsidR="006F0AC2">
        <w:t xml:space="preserve">case </w:t>
      </w:r>
      <w:r>
        <w:t>also</w:t>
      </w:r>
      <w:r w:rsidR="006F0AC2">
        <w:t xml:space="preserve"> if applicable</w:t>
      </w:r>
      <w:r>
        <w:t>)</w:t>
      </w:r>
    </w:p>
    <w:p w14:paraId="1794F8B3" w14:textId="3E73F6AD" w:rsidR="006F0AC2" w:rsidRDefault="00381AD5" w:rsidP="006F0AC2">
      <w:pPr>
        <w:pStyle w:val="ListParagraph"/>
        <w:numPr>
          <w:ilvl w:val="0"/>
          <w:numId w:val="1"/>
        </w:numPr>
      </w:pPr>
      <w:r>
        <w:t xml:space="preserve">Now system </w:t>
      </w:r>
      <w:r w:rsidR="00CB3212">
        <w:t>display only Rural – Type of Property options</w:t>
      </w:r>
    </w:p>
    <w:p w14:paraId="666886D8" w14:textId="2927E54E" w:rsidR="00CB3212" w:rsidRDefault="00CB3212" w:rsidP="006F0AC2">
      <w:pPr>
        <w:pStyle w:val="ListParagraph"/>
        <w:numPr>
          <w:ilvl w:val="0"/>
          <w:numId w:val="1"/>
        </w:numPr>
      </w:pPr>
      <w:r>
        <w:t xml:space="preserve">User can select Rural properties only </w:t>
      </w:r>
    </w:p>
    <w:p w14:paraId="78BA3A59" w14:textId="65E11E9F" w:rsidR="00A948EC" w:rsidRDefault="00A948EC" w:rsidP="006F0AC2">
      <w:pPr>
        <w:pStyle w:val="ListParagraph"/>
        <w:numPr>
          <w:ilvl w:val="0"/>
          <w:numId w:val="1"/>
        </w:numPr>
      </w:pPr>
      <w:r>
        <w:t xml:space="preserve">Upon selecting Rural properties type, user can select Land Use type and </w:t>
      </w:r>
      <w:r w:rsidR="00C668E9">
        <w:t>other options as shown below</w:t>
      </w:r>
    </w:p>
    <w:p w14:paraId="76C744D6" w14:textId="77777777" w:rsidR="002B0E0C" w:rsidRDefault="002B0E0C"/>
    <w:p w14:paraId="480377F9" w14:textId="1456E0C7" w:rsidR="002B0E0C" w:rsidRDefault="002B0E0C">
      <w:r>
        <w:rPr>
          <w:noProof/>
        </w:rPr>
        <w:lastRenderedPageBreak/>
        <w:drawing>
          <wp:inline distT="0" distB="0" distL="0" distR="0" wp14:anchorId="63F9ED8F" wp14:editId="4D99287F">
            <wp:extent cx="5731510" cy="3088005"/>
            <wp:effectExtent l="0" t="0" r="2540" b="0"/>
            <wp:docPr id="14644912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91209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DE605" w14:textId="77777777" w:rsidR="00C668E9" w:rsidRDefault="00C668E9"/>
    <w:p w14:paraId="7B8267F2" w14:textId="2A97B055" w:rsidR="00C668E9" w:rsidRDefault="00C668E9" w:rsidP="00C668E9">
      <w:pPr>
        <w:pStyle w:val="ListParagraph"/>
        <w:numPr>
          <w:ilvl w:val="0"/>
          <w:numId w:val="1"/>
        </w:numPr>
      </w:pPr>
      <w:r>
        <w:t>User can select either Survey or LPM based village</w:t>
      </w:r>
    </w:p>
    <w:p w14:paraId="7CAD1EED" w14:textId="1C570D71" w:rsidR="00C668E9" w:rsidRDefault="00C668E9" w:rsidP="00C668E9">
      <w:pPr>
        <w:pStyle w:val="ListParagraph"/>
        <w:numPr>
          <w:ilvl w:val="0"/>
          <w:numId w:val="1"/>
        </w:numPr>
      </w:pPr>
      <w:r>
        <w:t xml:space="preserve">Adding Schedules </w:t>
      </w:r>
      <w:r w:rsidR="000F0D48">
        <w:t>less than Occupant extent, restrict the user by showing error</w:t>
      </w:r>
    </w:p>
    <w:p w14:paraId="50A12991" w14:textId="77777777" w:rsidR="002B0E0C" w:rsidRDefault="002B0E0C"/>
    <w:p w14:paraId="79AA4C4B" w14:textId="6600AD81" w:rsidR="002B0E0C" w:rsidRDefault="002B0E0C">
      <w:r>
        <w:rPr>
          <w:noProof/>
        </w:rPr>
        <w:drawing>
          <wp:inline distT="0" distB="0" distL="0" distR="0" wp14:anchorId="430D24D9" wp14:editId="50871859">
            <wp:extent cx="5457825" cy="2371725"/>
            <wp:effectExtent l="0" t="0" r="9525" b="9525"/>
            <wp:docPr id="2713467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46799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01ABD" w14:textId="0EAE9EC9" w:rsidR="000F0D48" w:rsidRDefault="000F0D48" w:rsidP="000F0D48">
      <w:pPr>
        <w:pStyle w:val="ListParagraph"/>
        <w:numPr>
          <w:ilvl w:val="0"/>
          <w:numId w:val="1"/>
        </w:numPr>
      </w:pPr>
      <w:r>
        <w:t>After adding Multiple schedules – by matching the Sell</w:t>
      </w:r>
      <w:r w:rsidR="00BE4AE3">
        <w:t xml:space="preserve">ing extent with </w:t>
      </w:r>
      <w:r w:rsidR="009F0A29">
        <w:t xml:space="preserve">the </w:t>
      </w:r>
      <w:r w:rsidR="00BE4AE3">
        <w:t>Occupant extent value</w:t>
      </w:r>
      <w:r w:rsidR="009F0A29">
        <w:t xml:space="preserve">, Market value is displayed </w:t>
      </w:r>
    </w:p>
    <w:p w14:paraId="504404D1" w14:textId="544185F8" w:rsidR="00BB0DB7" w:rsidRDefault="00026924" w:rsidP="00BB0DB7">
      <w:pPr>
        <w:pStyle w:val="ListParagraph"/>
        <w:numPr>
          <w:ilvl w:val="0"/>
          <w:numId w:val="1"/>
        </w:numPr>
      </w:pPr>
      <w:r>
        <w:t xml:space="preserve">user can add Multiple schedules </w:t>
      </w:r>
      <w:r w:rsidR="00BB0DB7">
        <w:t xml:space="preserve">with Same survey number </w:t>
      </w:r>
    </w:p>
    <w:p w14:paraId="29A550BE" w14:textId="2B585726" w:rsidR="00BB0DB7" w:rsidRDefault="00BB0DB7" w:rsidP="00BB0DB7">
      <w:r>
        <w:rPr>
          <w:noProof/>
        </w:rPr>
        <w:lastRenderedPageBreak/>
        <w:drawing>
          <wp:inline distT="0" distB="0" distL="0" distR="0" wp14:anchorId="77142717" wp14:editId="2A74457D">
            <wp:extent cx="5731510" cy="2732405"/>
            <wp:effectExtent l="0" t="0" r="2540" b="0"/>
            <wp:docPr id="786501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50115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E5C1D" w14:textId="1D62F48E" w:rsidR="00514BA9" w:rsidRDefault="00514BA9" w:rsidP="00514BA9">
      <w:pPr>
        <w:pStyle w:val="ListParagraph"/>
        <w:numPr>
          <w:ilvl w:val="0"/>
          <w:numId w:val="1"/>
        </w:numPr>
      </w:pPr>
      <w:r>
        <w:t xml:space="preserve">Observe the Duty fee calculation </w:t>
      </w:r>
      <w:r w:rsidR="00420FAD">
        <w:t xml:space="preserve">is calculated based on Higher value between Market value or Consideration value and display </w:t>
      </w:r>
      <w:r>
        <w:t xml:space="preserve">in the banner </w:t>
      </w:r>
      <w:r w:rsidR="00DF5169">
        <w:t>as below charges</w:t>
      </w:r>
    </w:p>
    <w:p w14:paraId="3DE47767" w14:textId="37E62BE2" w:rsidR="00514BA9" w:rsidRPr="00DF5169" w:rsidRDefault="00514BA9" w:rsidP="00DF5169">
      <w:pPr>
        <w:pStyle w:val="ListParagraph"/>
        <w:rPr>
          <w:b/>
          <w:bCs/>
        </w:rPr>
      </w:pPr>
      <w:r w:rsidRPr="00DF5169">
        <w:rPr>
          <w:b/>
          <w:bCs/>
        </w:rPr>
        <w:t>DSD:</w:t>
      </w:r>
    </w:p>
    <w:p w14:paraId="00C56CCF" w14:textId="77777777" w:rsidR="00514BA9" w:rsidRPr="00514BA9" w:rsidRDefault="00514BA9" w:rsidP="00514BA9">
      <w:pPr>
        <w:pStyle w:val="ListParagraph"/>
        <w:numPr>
          <w:ilvl w:val="0"/>
          <w:numId w:val="4"/>
        </w:numPr>
      </w:pPr>
      <w:r w:rsidRPr="00514BA9">
        <w:t>₹100 if market/consideration value ≤ ₹10 lakhs</w:t>
      </w:r>
    </w:p>
    <w:p w14:paraId="30EBF221" w14:textId="77777777" w:rsidR="00514BA9" w:rsidRDefault="00514BA9" w:rsidP="00514BA9">
      <w:pPr>
        <w:pStyle w:val="ListParagraph"/>
        <w:numPr>
          <w:ilvl w:val="0"/>
          <w:numId w:val="4"/>
        </w:numPr>
      </w:pPr>
      <w:r w:rsidRPr="00514BA9">
        <w:t>₹1000 if market/consideration value &gt; ₹10 lakhs</w:t>
      </w:r>
    </w:p>
    <w:p w14:paraId="490DDBBF" w14:textId="5EBF4A9E" w:rsidR="00436AEF" w:rsidRDefault="00436AEF" w:rsidP="00436AEF">
      <w:pPr>
        <w:pStyle w:val="ListParagraph"/>
      </w:pPr>
      <w:r w:rsidRPr="00436AEF">
        <w:rPr>
          <w:b/>
          <w:bCs/>
        </w:rPr>
        <w:t>RF:</w:t>
      </w:r>
      <w:r>
        <w:rPr>
          <w:b/>
          <w:bCs/>
        </w:rPr>
        <w:t xml:space="preserve"> </w:t>
      </w:r>
      <w:r w:rsidRPr="00514BA9">
        <w:t xml:space="preserve">₹1000 </w:t>
      </w:r>
    </w:p>
    <w:p w14:paraId="4B9937F8" w14:textId="6F098895" w:rsidR="00436AEF" w:rsidRPr="00436AEF" w:rsidRDefault="00436AEF" w:rsidP="00436AEF">
      <w:pPr>
        <w:pStyle w:val="ListParagraph"/>
      </w:pPr>
      <w:r>
        <w:rPr>
          <w:b/>
          <w:bCs/>
        </w:rPr>
        <w:t>User charger:</w:t>
      </w:r>
      <w:r>
        <w:t xml:space="preserve"> </w:t>
      </w:r>
      <w:r w:rsidRPr="00514BA9">
        <w:t>₹</w:t>
      </w:r>
      <w:r>
        <w:t>500</w:t>
      </w:r>
    </w:p>
    <w:p w14:paraId="2427B5A0" w14:textId="18754F29" w:rsidR="002B0E0C" w:rsidRDefault="002B0E0C" w:rsidP="00026924"/>
    <w:p w14:paraId="29DB85A2" w14:textId="25395CDA" w:rsidR="002B0E0C" w:rsidRDefault="002B0E0C">
      <w:r>
        <w:rPr>
          <w:noProof/>
        </w:rPr>
        <w:drawing>
          <wp:inline distT="0" distB="0" distL="0" distR="0" wp14:anchorId="24ABDF94" wp14:editId="4EB96C98">
            <wp:extent cx="5731510" cy="2112010"/>
            <wp:effectExtent l="0" t="0" r="2540" b="2540"/>
            <wp:docPr id="10047483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48362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35A47" w14:textId="0721B7ED" w:rsidR="003B32A2" w:rsidRDefault="003B32A2" w:rsidP="00C32D62">
      <w:pPr>
        <w:pStyle w:val="ListParagraph"/>
        <w:numPr>
          <w:ilvl w:val="0"/>
          <w:numId w:val="1"/>
        </w:numPr>
      </w:pPr>
      <w:r>
        <w:t xml:space="preserve">If the user </w:t>
      </w:r>
      <w:proofErr w:type="gramStart"/>
      <w:r>
        <w:t>create</w:t>
      </w:r>
      <w:proofErr w:type="gramEnd"/>
      <w:r>
        <w:t xml:space="preserve"> the </w:t>
      </w:r>
      <w:r w:rsidR="00C32D62" w:rsidRPr="00C32D62">
        <w:rPr>
          <w:b/>
          <w:bCs/>
        </w:rPr>
        <w:t>Intestate Succession Partition</w:t>
      </w:r>
      <w:r w:rsidR="00C32D62">
        <w:rPr>
          <w:b/>
          <w:bCs/>
        </w:rPr>
        <w:t xml:space="preserve"> </w:t>
      </w:r>
      <w:r w:rsidR="00C32D62">
        <w:t xml:space="preserve">Documents in Anywhere cases, the user </w:t>
      </w:r>
      <w:proofErr w:type="gramStart"/>
      <w:r w:rsidR="00C32D62">
        <w:t>need</w:t>
      </w:r>
      <w:proofErr w:type="gramEnd"/>
      <w:r w:rsidR="00C32D62">
        <w:t xml:space="preserve"> to add Anywhere Document, </w:t>
      </w:r>
      <w:r w:rsidR="005571B5">
        <w:t>or else system display error message</w:t>
      </w:r>
    </w:p>
    <w:p w14:paraId="1285CDB3" w14:textId="77777777" w:rsidR="002B0E0C" w:rsidRDefault="002B0E0C"/>
    <w:p w14:paraId="1BF2131C" w14:textId="3E6EDF84" w:rsidR="002B0E0C" w:rsidRDefault="002B0E0C">
      <w:r>
        <w:rPr>
          <w:noProof/>
        </w:rPr>
        <w:lastRenderedPageBreak/>
        <w:drawing>
          <wp:inline distT="0" distB="0" distL="0" distR="0" wp14:anchorId="3E81937C" wp14:editId="045E54DF">
            <wp:extent cx="5731510" cy="2636520"/>
            <wp:effectExtent l="0" t="0" r="2540" b="0"/>
            <wp:docPr id="3539775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977593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41119" w14:textId="7D2EE6AF" w:rsidR="005571B5" w:rsidRDefault="005571B5" w:rsidP="005571B5">
      <w:pPr>
        <w:pStyle w:val="ListParagraph"/>
        <w:numPr>
          <w:ilvl w:val="0"/>
          <w:numId w:val="1"/>
        </w:numPr>
      </w:pPr>
      <w:r>
        <w:t>After Adding Parties details, Property details</w:t>
      </w:r>
      <w:r w:rsidR="00C23A53">
        <w:t xml:space="preserve"> etc, User need to upload 3 mandatory documents- Death Certificate, Family member certificate, Mutation Application </w:t>
      </w:r>
      <w:proofErr w:type="gramStart"/>
      <w:r w:rsidR="0058760A">
        <w:t>( Available</w:t>
      </w:r>
      <w:proofErr w:type="gramEnd"/>
      <w:r w:rsidR="0058760A">
        <w:t xml:space="preserve"> at the APIGRS website under the Download Menu)</w:t>
      </w:r>
    </w:p>
    <w:p w14:paraId="0588BD80" w14:textId="77777777" w:rsidR="002B0E0C" w:rsidRDefault="002B0E0C"/>
    <w:p w14:paraId="7ED91896" w14:textId="04973661" w:rsidR="002B0E0C" w:rsidRDefault="002B0E0C">
      <w:r w:rsidRPr="002B0E0C">
        <w:drawing>
          <wp:inline distT="0" distB="0" distL="0" distR="0" wp14:anchorId="380DE342" wp14:editId="07BF7983">
            <wp:extent cx="5731510" cy="1729740"/>
            <wp:effectExtent l="0" t="0" r="2540" b="3810"/>
            <wp:docPr id="374357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35786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21385" w14:textId="5ADE574D" w:rsidR="003D061A" w:rsidRDefault="003D061A" w:rsidP="003D061A">
      <w:pPr>
        <w:pStyle w:val="ListParagraph"/>
        <w:numPr>
          <w:ilvl w:val="0"/>
          <w:numId w:val="1"/>
        </w:numPr>
      </w:pPr>
      <w:r>
        <w:t xml:space="preserve"> </w:t>
      </w:r>
      <w:r>
        <w:t>Now select Presenter and Click on Final Submit</w:t>
      </w:r>
      <w:r>
        <w:t>, System display Successful message</w:t>
      </w:r>
    </w:p>
    <w:p w14:paraId="7BAF2A67" w14:textId="77777777" w:rsidR="003D061A" w:rsidRDefault="003D061A" w:rsidP="003D061A"/>
    <w:p w14:paraId="5E9EEC8A" w14:textId="56F98295" w:rsidR="003D061A" w:rsidRDefault="003D061A"/>
    <w:p w14:paraId="0AC1C28D" w14:textId="77777777" w:rsidR="002B0E0C" w:rsidRDefault="002B0E0C"/>
    <w:p w14:paraId="39618DE6" w14:textId="3D5D005A" w:rsidR="002B0E0C" w:rsidRDefault="002B0E0C">
      <w:r>
        <w:rPr>
          <w:noProof/>
        </w:rPr>
        <w:lastRenderedPageBreak/>
        <w:drawing>
          <wp:inline distT="0" distB="0" distL="0" distR="0" wp14:anchorId="33E3600D" wp14:editId="23BEC8E9">
            <wp:extent cx="5731510" cy="2484120"/>
            <wp:effectExtent l="0" t="0" r="2540" b="0"/>
            <wp:docPr id="12756955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695533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B8997" w14:textId="3306ABF8" w:rsidR="003D061A" w:rsidRDefault="003D061A" w:rsidP="003D061A">
      <w:pPr>
        <w:pStyle w:val="ListParagraph"/>
        <w:numPr>
          <w:ilvl w:val="0"/>
          <w:numId w:val="1"/>
        </w:numPr>
      </w:pPr>
      <w:r>
        <w:t>Complete Payment Process and Slot booking process</w:t>
      </w:r>
    </w:p>
    <w:p w14:paraId="32D6FBCF" w14:textId="77777777" w:rsidR="002B0E0C" w:rsidRDefault="002B0E0C"/>
    <w:p w14:paraId="0CF0ECE8" w14:textId="08D29EB8" w:rsidR="002B0E0C" w:rsidRDefault="002B0E0C">
      <w:r>
        <w:rPr>
          <w:noProof/>
        </w:rPr>
        <w:drawing>
          <wp:inline distT="0" distB="0" distL="0" distR="0" wp14:anchorId="131F9E03" wp14:editId="45D44A80">
            <wp:extent cx="5731510" cy="2518410"/>
            <wp:effectExtent l="0" t="0" r="2540" b="0"/>
            <wp:docPr id="13061907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90726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9388F" w14:textId="77777777" w:rsidR="003D061A" w:rsidRDefault="003D061A"/>
    <w:p w14:paraId="4EC5A644" w14:textId="2A0152E1" w:rsidR="003D061A" w:rsidRDefault="003E3DB3" w:rsidP="003E3DB3">
      <w:pPr>
        <w:pStyle w:val="ListParagraph"/>
        <w:numPr>
          <w:ilvl w:val="0"/>
          <w:numId w:val="1"/>
        </w:numPr>
      </w:pPr>
      <w:r>
        <w:t xml:space="preserve">After </w:t>
      </w:r>
      <w:r w:rsidR="00AE2948">
        <w:t>booking</w:t>
      </w:r>
      <w:r>
        <w:t xml:space="preserve"> the Slot for </w:t>
      </w:r>
      <w:r w:rsidRPr="003E3DB3">
        <w:rPr>
          <w:b/>
          <w:bCs/>
        </w:rPr>
        <w:t>Intestate Succession Partition</w:t>
      </w:r>
      <w:r>
        <w:rPr>
          <w:b/>
          <w:bCs/>
        </w:rPr>
        <w:t xml:space="preserve"> </w:t>
      </w:r>
      <w:r>
        <w:t xml:space="preserve">Document – User journey is completed </w:t>
      </w:r>
    </w:p>
    <w:p w14:paraId="4AA94AB4" w14:textId="77777777" w:rsidR="00AE2948" w:rsidRDefault="00AE2948" w:rsidP="00AE2948"/>
    <w:p w14:paraId="599DD60C" w14:textId="77777777" w:rsidR="00AE2948" w:rsidRDefault="00AE2948" w:rsidP="00AE2948"/>
    <w:p w14:paraId="09DFE2D7" w14:textId="4AA20BF2" w:rsidR="00AE2948" w:rsidRDefault="00AE2948" w:rsidP="00AE2948">
      <w:pPr>
        <w:rPr>
          <w:b/>
          <w:bCs/>
        </w:rPr>
      </w:pPr>
      <w:r w:rsidRPr="00AE2948">
        <w:rPr>
          <w:b/>
          <w:bCs/>
        </w:rPr>
        <w:t>Card Side Process:</w:t>
      </w:r>
    </w:p>
    <w:p w14:paraId="7013F266" w14:textId="798F8E71" w:rsidR="00AE2948" w:rsidRDefault="00AE2948" w:rsidP="00AE2948">
      <w:pPr>
        <w:pStyle w:val="ListParagraph"/>
        <w:numPr>
          <w:ilvl w:val="0"/>
          <w:numId w:val="9"/>
        </w:numPr>
      </w:pPr>
      <w:r>
        <w:t xml:space="preserve">Upon submission of </w:t>
      </w:r>
      <w:r w:rsidRPr="00AE2948">
        <w:rPr>
          <w:b/>
          <w:bCs/>
        </w:rPr>
        <w:t>Intestate Succession Partition</w:t>
      </w:r>
      <w:r>
        <w:rPr>
          <w:b/>
          <w:bCs/>
        </w:rPr>
        <w:t xml:space="preserve"> document </w:t>
      </w:r>
      <w:r>
        <w:t>by Public from PDE, the application is display to the Registered SRO login</w:t>
      </w:r>
    </w:p>
    <w:p w14:paraId="431D0178" w14:textId="1CDBFDBC" w:rsidR="00AE2948" w:rsidRDefault="00AE2948" w:rsidP="00B90F6D">
      <w:pPr>
        <w:pStyle w:val="ListParagraph"/>
        <w:numPr>
          <w:ilvl w:val="0"/>
          <w:numId w:val="9"/>
        </w:numPr>
      </w:pPr>
      <w:r>
        <w:t xml:space="preserve">After Completion of Anywhere Authorisation </w:t>
      </w:r>
      <w:proofErr w:type="gramStart"/>
      <w:r>
        <w:t>( if</w:t>
      </w:r>
      <w:proofErr w:type="gramEnd"/>
      <w:r>
        <w:t xml:space="preserve"> </w:t>
      </w:r>
      <w:r w:rsidR="00B90F6D" w:rsidRPr="00B90F6D">
        <w:rPr>
          <w:b/>
          <w:bCs/>
        </w:rPr>
        <w:t>Intestate Succession Partition</w:t>
      </w:r>
      <w:r w:rsidR="00B90F6D">
        <w:rPr>
          <w:b/>
          <w:bCs/>
        </w:rPr>
        <w:t xml:space="preserve"> is </w:t>
      </w:r>
      <w:r w:rsidR="00B90F6D">
        <w:t xml:space="preserve">Anywhere </w:t>
      </w:r>
      <w:proofErr w:type="gramStart"/>
      <w:r w:rsidR="00B90F6D">
        <w:t>Document )</w:t>
      </w:r>
      <w:proofErr w:type="gramEnd"/>
      <w:r w:rsidR="00B90F6D">
        <w:t xml:space="preserve"> or Regular Type of </w:t>
      </w:r>
      <w:r w:rsidR="00B90F6D" w:rsidRPr="00B90F6D">
        <w:rPr>
          <w:b/>
          <w:bCs/>
        </w:rPr>
        <w:t>Intestate Succession Partition</w:t>
      </w:r>
      <w:r w:rsidR="00B90F6D">
        <w:rPr>
          <w:b/>
          <w:bCs/>
        </w:rPr>
        <w:t xml:space="preserve"> document </w:t>
      </w:r>
      <w:r w:rsidR="00B90F6D">
        <w:t xml:space="preserve">the SRO </w:t>
      </w:r>
      <w:r w:rsidR="00D523E3">
        <w:t>Verify the Document in the Scrutiny page</w:t>
      </w:r>
    </w:p>
    <w:p w14:paraId="0BBA3A10" w14:textId="4AB1D69C" w:rsidR="00C22719" w:rsidRDefault="004730B4" w:rsidP="004730B4">
      <w:r w:rsidRPr="004730B4">
        <w:lastRenderedPageBreak/>
        <w:drawing>
          <wp:inline distT="0" distB="0" distL="0" distR="0" wp14:anchorId="2382E93B" wp14:editId="4BB5998C">
            <wp:extent cx="5731510" cy="2703195"/>
            <wp:effectExtent l="0" t="0" r="2540" b="1905"/>
            <wp:docPr id="19761517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151771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66C1F" w14:textId="37A37858" w:rsidR="00D523E3" w:rsidRPr="00BB20C5" w:rsidRDefault="004730B4" w:rsidP="004730B4">
      <w:pPr>
        <w:pStyle w:val="ListParagraph"/>
        <w:numPr>
          <w:ilvl w:val="0"/>
          <w:numId w:val="9"/>
        </w:numPr>
      </w:pPr>
      <w:r>
        <w:t xml:space="preserve">SRO need to verify the </w:t>
      </w:r>
      <w:proofErr w:type="spellStart"/>
      <w:r>
        <w:t>Checkslip</w:t>
      </w:r>
      <w:proofErr w:type="spellEnd"/>
      <w:r>
        <w:t xml:space="preserve"> along with 3 mandatory documents </w:t>
      </w:r>
      <w:r w:rsidR="00BB20C5">
        <w:t xml:space="preserve">Death Certificate, Family Certificate and Mutation Application </w:t>
      </w:r>
      <w:r w:rsidR="00DA12F8">
        <w:t xml:space="preserve">related to </w:t>
      </w:r>
      <w:r w:rsidRPr="004730B4">
        <w:rPr>
          <w:b/>
          <w:bCs/>
        </w:rPr>
        <w:t>Intestate Succession Partition</w:t>
      </w:r>
      <w:r>
        <w:rPr>
          <w:b/>
          <w:bCs/>
        </w:rPr>
        <w:t xml:space="preserve"> application</w:t>
      </w:r>
    </w:p>
    <w:p w14:paraId="657BFBC3" w14:textId="3853D7BE" w:rsidR="00DA12F8" w:rsidRDefault="00BB20C5" w:rsidP="00DA12F8">
      <w:r>
        <w:rPr>
          <w:noProof/>
        </w:rPr>
        <w:drawing>
          <wp:inline distT="0" distB="0" distL="0" distR="0" wp14:anchorId="54C45678" wp14:editId="63B12FC7">
            <wp:extent cx="5731510" cy="2673350"/>
            <wp:effectExtent l="0" t="0" r="2540" b="0"/>
            <wp:docPr id="16424531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453100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07B74" w14:textId="1F326200" w:rsidR="00DA12F8" w:rsidRDefault="00DA12F8" w:rsidP="00DA12F8">
      <w:pPr>
        <w:pStyle w:val="ListParagraph"/>
        <w:numPr>
          <w:ilvl w:val="0"/>
          <w:numId w:val="9"/>
        </w:numPr>
      </w:pPr>
      <w:r>
        <w:t xml:space="preserve">After Verification, SRO can </w:t>
      </w:r>
      <w:r w:rsidR="00CD61EF">
        <w:t>Generate the CS no.</w:t>
      </w:r>
    </w:p>
    <w:p w14:paraId="250DFB41" w14:textId="12EB26B4" w:rsidR="00CD61EF" w:rsidRPr="00AE2948" w:rsidRDefault="00CD61EF" w:rsidP="00DA12F8">
      <w:pPr>
        <w:pStyle w:val="ListParagraph"/>
        <w:numPr>
          <w:ilvl w:val="0"/>
          <w:numId w:val="9"/>
        </w:numPr>
      </w:pPr>
      <w:r>
        <w:t xml:space="preserve">Remaining process as usual as regular Rural </w:t>
      </w:r>
      <w:r w:rsidR="002A29B9">
        <w:t>registration Process</w:t>
      </w:r>
    </w:p>
    <w:p w14:paraId="437BE958" w14:textId="77777777" w:rsidR="003E3DB3" w:rsidRDefault="003E3DB3" w:rsidP="003E3DB3"/>
    <w:sectPr w:rsidR="003E3DB3" w:rsidSect="007C4B9A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rlito">
    <w:altName w:val="Arial"/>
    <w:charset w:val="00"/>
    <w:family w:val="swiss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F03C4"/>
    <w:multiLevelType w:val="hybridMultilevel"/>
    <w:tmpl w:val="1F5422A2"/>
    <w:lvl w:ilvl="0" w:tplc="1772D0A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63403E"/>
    <w:multiLevelType w:val="hybridMultilevel"/>
    <w:tmpl w:val="EB3845B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84259"/>
    <w:multiLevelType w:val="hybridMultilevel"/>
    <w:tmpl w:val="791A7B8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797F01"/>
    <w:multiLevelType w:val="multilevel"/>
    <w:tmpl w:val="38046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DE36F4"/>
    <w:multiLevelType w:val="hybridMultilevel"/>
    <w:tmpl w:val="A50C417E"/>
    <w:lvl w:ilvl="0" w:tplc="98A6BF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4EA3ED6"/>
    <w:multiLevelType w:val="hybridMultilevel"/>
    <w:tmpl w:val="62D880D4"/>
    <w:lvl w:ilvl="0" w:tplc="1772D0A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D959F5"/>
    <w:multiLevelType w:val="hybridMultilevel"/>
    <w:tmpl w:val="87A446E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516C0F"/>
    <w:multiLevelType w:val="hybridMultilevel"/>
    <w:tmpl w:val="A268070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68325D"/>
    <w:multiLevelType w:val="hybridMultilevel"/>
    <w:tmpl w:val="87A446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0463720">
    <w:abstractNumId w:val="6"/>
  </w:num>
  <w:num w:numId="2" w16cid:durableId="1361857037">
    <w:abstractNumId w:val="5"/>
  </w:num>
  <w:num w:numId="3" w16cid:durableId="1287010442">
    <w:abstractNumId w:val="3"/>
  </w:num>
  <w:num w:numId="4" w16cid:durableId="354624197">
    <w:abstractNumId w:val="0"/>
  </w:num>
  <w:num w:numId="5" w16cid:durableId="1398356017">
    <w:abstractNumId w:val="8"/>
  </w:num>
  <w:num w:numId="6" w16cid:durableId="380246807">
    <w:abstractNumId w:val="1"/>
  </w:num>
  <w:num w:numId="7" w16cid:durableId="1085959754">
    <w:abstractNumId w:val="7"/>
  </w:num>
  <w:num w:numId="8" w16cid:durableId="1314138146">
    <w:abstractNumId w:val="4"/>
  </w:num>
  <w:num w:numId="9" w16cid:durableId="20010817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8DC"/>
    <w:rsid w:val="0000119C"/>
    <w:rsid w:val="00026924"/>
    <w:rsid w:val="000A45B7"/>
    <w:rsid w:val="000F0D48"/>
    <w:rsid w:val="001818DC"/>
    <w:rsid w:val="001913FD"/>
    <w:rsid w:val="00196C2C"/>
    <w:rsid w:val="00267216"/>
    <w:rsid w:val="002A29B9"/>
    <w:rsid w:val="002B0E0C"/>
    <w:rsid w:val="00381AD5"/>
    <w:rsid w:val="003B32A2"/>
    <w:rsid w:val="003B69F8"/>
    <w:rsid w:val="003D061A"/>
    <w:rsid w:val="003E1050"/>
    <w:rsid w:val="003E3DB3"/>
    <w:rsid w:val="003E6FC9"/>
    <w:rsid w:val="00402BB0"/>
    <w:rsid w:val="00420FAD"/>
    <w:rsid w:val="00436AEF"/>
    <w:rsid w:val="004578FA"/>
    <w:rsid w:val="004730B4"/>
    <w:rsid w:val="00476511"/>
    <w:rsid w:val="00484749"/>
    <w:rsid w:val="00507B40"/>
    <w:rsid w:val="00514BA9"/>
    <w:rsid w:val="005571B5"/>
    <w:rsid w:val="00572A47"/>
    <w:rsid w:val="0058760A"/>
    <w:rsid w:val="005F65C4"/>
    <w:rsid w:val="006534B5"/>
    <w:rsid w:val="00685C21"/>
    <w:rsid w:val="006A4A25"/>
    <w:rsid w:val="006E3B0B"/>
    <w:rsid w:val="006F0AC2"/>
    <w:rsid w:val="00713C41"/>
    <w:rsid w:val="00722FAE"/>
    <w:rsid w:val="007C4B9A"/>
    <w:rsid w:val="007E33AA"/>
    <w:rsid w:val="00800360"/>
    <w:rsid w:val="008C6C73"/>
    <w:rsid w:val="0092021F"/>
    <w:rsid w:val="009213AF"/>
    <w:rsid w:val="009F0A29"/>
    <w:rsid w:val="009F28EA"/>
    <w:rsid w:val="00A948EC"/>
    <w:rsid w:val="00AA32D9"/>
    <w:rsid w:val="00AD46BD"/>
    <w:rsid w:val="00AE2948"/>
    <w:rsid w:val="00B90F6D"/>
    <w:rsid w:val="00BB0DB7"/>
    <w:rsid w:val="00BB20C5"/>
    <w:rsid w:val="00BB30F6"/>
    <w:rsid w:val="00BE4AE3"/>
    <w:rsid w:val="00C10DA6"/>
    <w:rsid w:val="00C22719"/>
    <w:rsid w:val="00C23A53"/>
    <w:rsid w:val="00C32D62"/>
    <w:rsid w:val="00C61BFB"/>
    <w:rsid w:val="00C668E9"/>
    <w:rsid w:val="00CB3212"/>
    <w:rsid w:val="00CC7F93"/>
    <w:rsid w:val="00CD61EF"/>
    <w:rsid w:val="00D523E3"/>
    <w:rsid w:val="00DA12F8"/>
    <w:rsid w:val="00DC282D"/>
    <w:rsid w:val="00DF5169"/>
    <w:rsid w:val="00E66FFD"/>
    <w:rsid w:val="00E83331"/>
    <w:rsid w:val="00EF38E3"/>
    <w:rsid w:val="00FF0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F15B3"/>
  <w15:chartTrackingRefBased/>
  <w15:docId w15:val="{19471DB9-700A-445A-A305-06B7BAB29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1818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18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18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18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18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18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18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18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18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818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18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18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18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18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18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18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18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18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18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18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18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18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18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18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18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18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18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18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18D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14BA9"/>
    <w:rPr>
      <w:rFonts w:ascii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9F28EA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kern w:val="0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9F28EA"/>
    <w:rPr>
      <w:rFonts w:ascii="Carlito" w:eastAsia="Carlito" w:hAnsi="Carlito" w:cs="Carlito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8743C-D02C-4397-9640-5C563B0F8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12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Kiran Kumar Thakkasila</dc:creator>
  <cp:keywords/>
  <dc:description/>
  <cp:lastModifiedBy>Kiran Kumar Thakkasila</cp:lastModifiedBy>
  <cp:revision>68</cp:revision>
  <dcterms:created xsi:type="dcterms:W3CDTF">2025-12-09T15:30:00Z</dcterms:created>
  <dcterms:modified xsi:type="dcterms:W3CDTF">2025-12-10T07:41:00Z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e8548ba5-8b9b-47f9-b986-647db9d17490</vt:lpwstr>
  </property>
</Properties>
</file>